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943" w:rsidRDefault="00AE4943" w:rsidP="00AE4943">
      <w:pPr>
        <w:pStyle w:val="1"/>
        <w:spacing w:before="0" w:after="0"/>
        <w:jc w:val="center"/>
        <w:rPr>
          <w:rFonts w:ascii="Times New Roman" w:hAnsi="Times New Roman"/>
          <w:b w:val="0"/>
          <w:color w:val="FF0000"/>
          <w:sz w:val="28"/>
          <w:szCs w:val="28"/>
        </w:rPr>
      </w:pPr>
      <w:r w:rsidRPr="00502F0A">
        <w:rPr>
          <w:rFonts w:ascii="Times New Roman" w:hAnsi="Times New Roman"/>
          <w:b w:val="0"/>
          <w:noProof/>
          <w:color w:val="FF0000"/>
          <w:sz w:val="28"/>
          <w:szCs w:val="28"/>
          <w:lang w:val="ru-RU"/>
        </w:rPr>
        <w:drawing>
          <wp:inline distT="0" distB="0" distL="0" distR="0">
            <wp:extent cx="509270" cy="629920"/>
            <wp:effectExtent l="0" t="0" r="508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09270" cy="629920"/>
                    </a:xfrm>
                    <a:prstGeom prst="rect">
                      <a:avLst/>
                    </a:prstGeom>
                    <a:noFill/>
                    <a:ln>
                      <a:noFill/>
                    </a:ln>
                  </pic:spPr>
                </pic:pic>
              </a:graphicData>
            </a:graphic>
          </wp:inline>
        </w:drawing>
      </w:r>
    </w:p>
    <w:p w:rsidR="00AE4943" w:rsidRDefault="00AE4943" w:rsidP="00AE4943">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AE4943" w:rsidRDefault="00AE4943" w:rsidP="00AE4943">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AE4943" w:rsidRPr="00C6053D" w:rsidRDefault="00AE4943" w:rsidP="00AE4943">
      <w:pPr>
        <w:spacing w:after="0"/>
        <w:jc w:val="center"/>
        <w:rPr>
          <w:rFonts w:ascii="Times New Roman" w:hAnsi="Times New Roman"/>
          <w:b/>
          <w:sz w:val="28"/>
          <w:szCs w:val="28"/>
          <w:lang w:val="uk-UA"/>
        </w:rPr>
      </w:pPr>
      <w:r>
        <w:rPr>
          <w:rFonts w:ascii="Times New Roman" w:hAnsi="Times New Roman"/>
          <w:b/>
          <w:sz w:val="28"/>
          <w:szCs w:val="28"/>
          <w:lang w:val="uk-UA"/>
        </w:rPr>
        <w:t xml:space="preserve">П’ЯТДЕСЯТ ЧЕТВЕРТА </w:t>
      </w:r>
      <w:r w:rsidRPr="00C6053D">
        <w:rPr>
          <w:rFonts w:ascii="Times New Roman" w:hAnsi="Times New Roman"/>
          <w:b/>
          <w:sz w:val="28"/>
          <w:szCs w:val="28"/>
        </w:rPr>
        <w:t xml:space="preserve">СЕСІЯ    </w:t>
      </w:r>
      <w:r w:rsidRPr="00C6053D">
        <w:rPr>
          <w:rFonts w:ascii="Times New Roman" w:hAnsi="Times New Roman"/>
          <w:b/>
          <w:sz w:val="28"/>
          <w:szCs w:val="28"/>
          <w:lang w:val="uk-UA"/>
        </w:rPr>
        <w:t>СЬОМОГО</w:t>
      </w:r>
      <w:r w:rsidRPr="00C6053D">
        <w:rPr>
          <w:rFonts w:ascii="Times New Roman" w:hAnsi="Times New Roman"/>
          <w:b/>
          <w:sz w:val="28"/>
          <w:szCs w:val="28"/>
        </w:rPr>
        <w:t xml:space="preserve">    СКЛИКАННЯ</w:t>
      </w:r>
    </w:p>
    <w:p w:rsidR="00AE4943" w:rsidRPr="00C6053D" w:rsidRDefault="00AE4943" w:rsidP="00AE4943">
      <w:pPr>
        <w:pStyle w:val="1"/>
        <w:spacing w:before="0" w:after="0"/>
        <w:jc w:val="center"/>
        <w:rPr>
          <w:rFonts w:ascii="Times New Roman" w:hAnsi="Times New Roman"/>
          <w:sz w:val="20"/>
          <w:szCs w:val="20"/>
        </w:rPr>
      </w:pPr>
    </w:p>
    <w:p w:rsidR="00AE4943" w:rsidRPr="00C6053D" w:rsidRDefault="00AE4943" w:rsidP="00AE4943">
      <w:pPr>
        <w:pStyle w:val="1"/>
        <w:spacing w:before="0" w:after="0"/>
        <w:jc w:val="center"/>
        <w:rPr>
          <w:rFonts w:ascii="Times New Roman" w:hAnsi="Times New Roman"/>
          <w:sz w:val="28"/>
          <w:szCs w:val="28"/>
        </w:rPr>
      </w:pPr>
      <w:r w:rsidRPr="00C6053D">
        <w:rPr>
          <w:rFonts w:ascii="Times New Roman" w:hAnsi="Times New Roman"/>
          <w:sz w:val="28"/>
          <w:szCs w:val="28"/>
        </w:rPr>
        <w:t xml:space="preserve">Р  І   Ш   Е   Н   </w:t>
      </w:r>
      <w:proofErr w:type="spellStart"/>
      <w:r w:rsidRPr="00C6053D">
        <w:rPr>
          <w:rFonts w:ascii="Times New Roman" w:hAnsi="Times New Roman"/>
          <w:sz w:val="28"/>
          <w:szCs w:val="28"/>
        </w:rPr>
        <w:t>Н</w:t>
      </w:r>
      <w:proofErr w:type="spellEnd"/>
      <w:r w:rsidRPr="00C6053D">
        <w:rPr>
          <w:rFonts w:ascii="Times New Roman" w:hAnsi="Times New Roman"/>
          <w:sz w:val="28"/>
          <w:szCs w:val="28"/>
        </w:rPr>
        <w:t xml:space="preserve">   Я</w:t>
      </w:r>
    </w:p>
    <w:p w:rsidR="00AE4943" w:rsidRPr="00C6053D" w:rsidRDefault="00AE4943" w:rsidP="00AE4943">
      <w:pPr>
        <w:pStyle w:val="1"/>
        <w:spacing w:before="0" w:after="0"/>
        <w:rPr>
          <w:rFonts w:ascii="Times New Roman" w:hAnsi="Times New Roman"/>
          <w:sz w:val="28"/>
          <w:szCs w:val="28"/>
        </w:rPr>
      </w:pPr>
    </w:p>
    <w:p w:rsidR="00AE4943" w:rsidRDefault="00AE4943" w:rsidP="00AE4943">
      <w:pPr>
        <w:pStyle w:val="1"/>
        <w:spacing w:before="0" w:after="0"/>
        <w:rPr>
          <w:rFonts w:ascii="Times New Roman" w:hAnsi="Times New Roman"/>
          <w:sz w:val="28"/>
          <w:szCs w:val="28"/>
        </w:rPr>
      </w:pPr>
      <w:r w:rsidRPr="00C6053D">
        <w:rPr>
          <w:rFonts w:ascii="Times New Roman" w:hAnsi="Times New Roman"/>
          <w:sz w:val="28"/>
          <w:szCs w:val="28"/>
        </w:rPr>
        <w:t xml:space="preserve">« </w:t>
      </w:r>
      <w:r>
        <w:rPr>
          <w:rFonts w:ascii="Times New Roman" w:hAnsi="Times New Roman"/>
          <w:sz w:val="28"/>
          <w:szCs w:val="28"/>
        </w:rPr>
        <w:t xml:space="preserve">28 </w:t>
      </w:r>
      <w:r w:rsidRPr="00C6053D">
        <w:rPr>
          <w:rFonts w:ascii="Times New Roman" w:hAnsi="Times New Roman"/>
          <w:sz w:val="28"/>
          <w:szCs w:val="28"/>
        </w:rPr>
        <w:t xml:space="preserve">»   </w:t>
      </w:r>
      <w:r>
        <w:rPr>
          <w:rFonts w:ascii="Times New Roman" w:hAnsi="Times New Roman"/>
          <w:sz w:val="28"/>
          <w:szCs w:val="28"/>
        </w:rPr>
        <w:t>лютого  2019</w:t>
      </w:r>
      <w:r w:rsidRPr="00C6053D">
        <w:rPr>
          <w:rFonts w:ascii="Times New Roman" w:hAnsi="Times New Roman"/>
          <w:sz w:val="28"/>
          <w:szCs w:val="28"/>
        </w:rPr>
        <w:t xml:space="preserve"> р. </w:t>
      </w:r>
      <w:r w:rsidRPr="00C6053D">
        <w:rPr>
          <w:rFonts w:ascii="Times New Roman" w:hAnsi="Times New Roman"/>
          <w:sz w:val="28"/>
          <w:szCs w:val="28"/>
        </w:rPr>
        <w:tab/>
      </w:r>
      <w:r w:rsidRPr="00C6053D">
        <w:rPr>
          <w:rFonts w:ascii="Times New Roman" w:hAnsi="Times New Roman"/>
          <w:sz w:val="28"/>
          <w:szCs w:val="28"/>
        </w:rPr>
        <w:tab/>
      </w:r>
      <w:r w:rsidRPr="00C6053D">
        <w:rPr>
          <w:rFonts w:ascii="Times New Roman" w:hAnsi="Times New Roman"/>
          <w:sz w:val="28"/>
          <w:szCs w:val="28"/>
        </w:rPr>
        <w:tab/>
        <w:t xml:space="preserve">                               </w:t>
      </w:r>
      <w:r>
        <w:rPr>
          <w:rFonts w:ascii="Times New Roman" w:hAnsi="Times New Roman"/>
          <w:sz w:val="28"/>
          <w:szCs w:val="28"/>
        </w:rPr>
        <w:t xml:space="preserve">   </w:t>
      </w:r>
      <w:r>
        <w:rPr>
          <w:rFonts w:ascii="Times New Roman" w:hAnsi="Times New Roman"/>
          <w:sz w:val="28"/>
          <w:szCs w:val="28"/>
        </w:rPr>
        <w:t xml:space="preserve">№ 3022 </w:t>
      </w:r>
      <w:r w:rsidRPr="00C6053D">
        <w:rPr>
          <w:rFonts w:ascii="Times New Roman" w:hAnsi="Times New Roman"/>
          <w:sz w:val="28"/>
          <w:szCs w:val="28"/>
        </w:rPr>
        <w:t xml:space="preserve">- </w:t>
      </w:r>
      <w:r>
        <w:rPr>
          <w:rFonts w:ascii="Times New Roman" w:hAnsi="Times New Roman"/>
          <w:sz w:val="28"/>
          <w:szCs w:val="28"/>
        </w:rPr>
        <w:t>54</w:t>
      </w:r>
      <w:r w:rsidRPr="00C6053D">
        <w:rPr>
          <w:rFonts w:ascii="Times New Roman" w:hAnsi="Times New Roman"/>
          <w:sz w:val="28"/>
          <w:szCs w:val="28"/>
        </w:rPr>
        <w:t xml:space="preserve"> -</w:t>
      </w:r>
      <w:r w:rsidRPr="00C6053D">
        <w:rPr>
          <w:rFonts w:ascii="Times New Roman" w:hAnsi="Times New Roman"/>
          <w:sz w:val="28"/>
          <w:szCs w:val="28"/>
          <w:lang w:val="en-US"/>
        </w:rPr>
        <w:t>V</w:t>
      </w:r>
      <w:r w:rsidRPr="00C6053D">
        <w:rPr>
          <w:rFonts w:ascii="Times New Roman" w:hAnsi="Times New Roman"/>
          <w:sz w:val="28"/>
          <w:szCs w:val="28"/>
        </w:rPr>
        <w:t>ІІ</w:t>
      </w:r>
    </w:p>
    <w:p w:rsidR="00AE4943" w:rsidRDefault="00AE4943" w:rsidP="00AE4943">
      <w:pPr>
        <w:spacing w:after="0" w:line="288" w:lineRule="auto"/>
        <w:jc w:val="both"/>
        <w:rPr>
          <w:rFonts w:ascii="Times New Roman" w:hAnsi="Times New Roman"/>
          <w:b/>
          <w:bCs/>
          <w:sz w:val="24"/>
          <w:szCs w:val="24"/>
          <w:lang w:val="uk-UA"/>
        </w:rPr>
      </w:pPr>
    </w:p>
    <w:p w:rsidR="00AE4943" w:rsidRDefault="00AE4943" w:rsidP="00AE4943">
      <w:pPr>
        <w:pStyle w:val="2"/>
        <w:spacing w:before="0" w:after="0"/>
        <w:rPr>
          <w:rFonts w:ascii="Times New Roman" w:hAnsi="Times New Roman"/>
          <w:i w:val="0"/>
          <w:sz w:val="24"/>
          <w:szCs w:val="24"/>
        </w:rPr>
      </w:pPr>
      <w:r>
        <w:rPr>
          <w:rFonts w:ascii="Times New Roman" w:hAnsi="Times New Roman"/>
          <w:i w:val="0"/>
          <w:sz w:val="24"/>
          <w:szCs w:val="24"/>
        </w:rPr>
        <w:t xml:space="preserve">Про безоплатну передачу в позичку автомобіля  </w:t>
      </w:r>
    </w:p>
    <w:p w:rsidR="00AE4943" w:rsidRDefault="00AE4943" w:rsidP="00AE4943">
      <w:pPr>
        <w:pStyle w:val="2"/>
        <w:spacing w:before="0" w:after="0"/>
        <w:rPr>
          <w:rFonts w:ascii="Times New Roman" w:hAnsi="Times New Roman"/>
          <w:i w:val="0"/>
          <w:sz w:val="24"/>
          <w:szCs w:val="24"/>
        </w:rPr>
      </w:pPr>
      <w:r>
        <w:rPr>
          <w:rFonts w:ascii="Times New Roman" w:hAnsi="Times New Roman"/>
          <w:i w:val="0"/>
          <w:sz w:val="24"/>
          <w:szCs w:val="24"/>
        </w:rPr>
        <w:t xml:space="preserve">швидкої медичної допомоги Комунальному закладу </w:t>
      </w:r>
    </w:p>
    <w:p w:rsidR="00AE4943" w:rsidRDefault="00AE4943" w:rsidP="00AE4943">
      <w:pPr>
        <w:pStyle w:val="2"/>
        <w:spacing w:before="0" w:after="0"/>
        <w:rPr>
          <w:rFonts w:ascii="Times New Roman" w:hAnsi="Times New Roman"/>
          <w:i w:val="0"/>
          <w:sz w:val="24"/>
          <w:szCs w:val="24"/>
        </w:rPr>
      </w:pPr>
      <w:r>
        <w:rPr>
          <w:rFonts w:ascii="Times New Roman" w:hAnsi="Times New Roman"/>
          <w:i w:val="0"/>
          <w:sz w:val="24"/>
          <w:szCs w:val="24"/>
        </w:rPr>
        <w:t xml:space="preserve">Київської обласної ради «Київський обласний центр </w:t>
      </w:r>
    </w:p>
    <w:p w:rsidR="00AE4943" w:rsidRPr="00C6053D" w:rsidRDefault="00AE4943" w:rsidP="00AE4943">
      <w:pPr>
        <w:pStyle w:val="2"/>
        <w:spacing w:before="0" w:after="0"/>
        <w:rPr>
          <w:rFonts w:ascii="Times New Roman" w:hAnsi="Times New Roman"/>
          <w:b w:val="0"/>
        </w:rPr>
      </w:pPr>
      <w:r>
        <w:rPr>
          <w:rFonts w:ascii="Times New Roman" w:hAnsi="Times New Roman"/>
          <w:i w:val="0"/>
          <w:sz w:val="24"/>
          <w:szCs w:val="24"/>
        </w:rPr>
        <w:t>екстреної медичної допомоги та медицини катастроф»</w:t>
      </w:r>
    </w:p>
    <w:p w:rsidR="00AE4943" w:rsidRDefault="00AE4943" w:rsidP="00AE4943">
      <w:pPr>
        <w:rPr>
          <w:lang w:val="uk-UA"/>
        </w:rPr>
      </w:pPr>
    </w:p>
    <w:p w:rsidR="00AE4943" w:rsidRPr="0036237A" w:rsidRDefault="00AE4943" w:rsidP="00AE4943">
      <w:pPr>
        <w:pStyle w:val="2"/>
        <w:spacing w:before="0" w:after="0" w:line="288" w:lineRule="auto"/>
        <w:ind w:firstLine="708"/>
        <w:jc w:val="both"/>
        <w:rPr>
          <w:rFonts w:ascii="Times New Roman" w:hAnsi="Times New Roman"/>
          <w:b w:val="0"/>
          <w:i w:val="0"/>
          <w:sz w:val="24"/>
          <w:szCs w:val="24"/>
        </w:rPr>
      </w:pPr>
      <w:r>
        <w:rPr>
          <w:rFonts w:ascii="Times New Roman" w:hAnsi="Times New Roman"/>
          <w:b w:val="0"/>
          <w:i w:val="0"/>
          <w:sz w:val="24"/>
          <w:szCs w:val="24"/>
        </w:rPr>
        <w:t>Враховуючи звернення в</w:t>
      </w:r>
      <w:r w:rsidRPr="0036237A">
        <w:rPr>
          <w:rFonts w:ascii="Times New Roman" w:hAnsi="Times New Roman"/>
          <w:b w:val="0"/>
          <w:i w:val="0"/>
          <w:sz w:val="24"/>
          <w:szCs w:val="24"/>
        </w:rPr>
        <w:t>.о. головного лікаря КЗ КОР «Київський обласний центр екстреної медицини та медицини катастроф» про надання в позичку автомобіля швидкої медичної допомоги,</w:t>
      </w:r>
      <w:r w:rsidRPr="0036237A">
        <w:rPr>
          <w:sz w:val="24"/>
          <w:szCs w:val="24"/>
        </w:rPr>
        <w:t xml:space="preserve"> </w:t>
      </w:r>
      <w:r w:rsidRPr="0036237A">
        <w:rPr>
          <w:rFonts w:ascii="Times New Roman" w:hAnsi="Times New Roman"/>
          <w:b w:val="0"/>
          <w:i w:val="0"/>
          <w:sz w:val="24"/>
          <w:szCs w:val="24"/>
        </w:rPr>
        <w:t xml:space="preserve">з метою організації та забезпечення роботи Пункту постійного базування в с. </w:t>
      </w:r>
      <w:proofErr w:type="spellStart"/>
      <w:r w:rsidRPr="0036237A">
        <w:rPr>
          <w:rFonts w:ascii="Times New Roman" w:hAnsi="Times New Roman"/>
          <w:b w:val="0"/>
          <w:i w:val="0"/>
          <w:sz w:val="24"/>
          <w:szCs w:val="24"/>
        </w:rPr>
        <w:t>Гаврилівка</w:t>
      </w:r>
      <w:proofErr w:type="spellEnd"/>
      <w:r w:rsidRPr="0036237A">
        <w:rPr>
          <w:rFonts w:ascii="Times New Roman" w:hAnsi="Times New Roman"/>
          <w:b w:val="0"/>
          <w:i w:val="0"/>
          <w:sz w:val="24"/>
          <w:szCs w:val="24"/>
        </w:rPr>
        <w:t xml:space="preserve">, покращення якості надання екстреної медичної допомоги мешканцям населених пунктів Бучанської міської об’єднаної територіальної громади та наближенню її до місця проживання населення, відповідно до статей 327, 827, 828 Цивільного кодексу України, пункту 31 частини першої статті 26, частини п'ятої статті 60 Закону України "Про місцеве самоврядування в Україні", міська рада </w:t>
      </w:r>
    </w:p>
    <w:p w:rsidR="00AE4943" w:rsidRPr="0036237A" w:rsidRDefault="00AE4943" w:rsidP="00AE4943">
      <w:pPr>
        <w:pStyle w:val="a3"/>
        <w:spacing w:before="0" w:beforeAutospacing="0" w:after="0" w:afterAutospacing="0" w:line="288" w:lineRule="auto"/>
        <w:jc w:val="both"/>
        <w:rPr>
          <w:b/>
          <w:bCs/>
          <w:lang w:val="uk-UA"/>
        </w:rPr>
      </w:pPr>
    </w:p>
    <w:p w:rsidR="00AE4943" w:rsidRPr="0036237A" w:rsidRDefault="00AE4943" w:rsidP="00AE4943">
      <w:pPr>
        <w:pStyle w:val="a3"/>
        <w:spacing w:before="0" w:beforeAutospacing="0" w:after="0" w:afterAutospacing="0" w:line="288" w:lineRule="auto"/>
        <w:jc w:val="both"/>
        <w:rPr>
          <w:lang w:val="uk-UA"/>
        </w:rPr>
      </w:pPr>
      <w:r w:rsidRPr="0036237A">
        <w:rPr>
          <w:b/>
          <w:bCs/>
          <w:lang w:val="uk-UA"/>
        </w:rPr>
        <w:t>ВИРІШИЛА</w:t>
      </w:r>
      <w:r w:rsidRPr="0036237A">
        <w:rPr>
          <w:lang w:val="uk-UA"/>
        </w:rPr>
        <w:t>:</w:t>
      </w:r>
    </w:p>
    <w:p w:rsidR="00AE4943" w:rsidRPr="0036237A" w:rsidRDefault="00AE4943" w:rsidP="00AE4943">
      <w:pPr>
        <w:pStyle w:val="a3"/>
        <w:spacing w:before="0" w:beforeAutospacing="0" w:after="0" w:afterAutospacing="0" w:line="288" w:lineRule="auto"/>
        <w:jc w:val="both"/>
        <w:rPr>
          <w:lang w:val="uk-UA"/>
        </w:rPr>
      </w:pPr>
    </w:p>
    <w:p w:rsidR="00AE4943" w:rsidRPr="0036237A" w:rsidRDefault="00AE4943" w:rsidP="00AE4943">
      <w:pPr>
        <w:pStyle w:val="a3"/>
        <w:spacing w:before="0" w:beforeAutospacing="0" w:after="0" w:afterAutospacing="0" w:line="288" w:lineRule="auto"/>
        <w:ind w:firstLine="709"/>
        <w:jc w:val="both"/>
        <w:rPr>
          <w:lang w:val="uk-UA"/>
        </w:rPr>
      </w:pPr>
      <w:r w:rsidRPr="0036237A">
        <w:rPr>
          <w:lang w:val="uk-UA"/>
        </w:rPr>
        <w:t xml:space="preserve">1. КНП «Бучанський центр первинної медико-санітарної допомоги» БМР передати в позичку на безоплатній основі КЗ КОР «Київський обласний центр екстреної медицини та медицини катастроф» автомобіль  швидкої медичної допомоги строком на 5 (п’ять) років,  з можливістю продовження цього строку </w:t>
      </w:r>
      <w:r>
        <w:rPr>
          <w:lang w:val="uk-UA"/>
        </w:rPr>
        <w:t>у встановленому законом порядку (згідно додатку).</w:t>
      </w:r>
    </w:p>
    <w:p w:rsidR="00AE4943" w:rsidRPr="0036237A" w:rsidRDefault="00AE4943" w:rsidP="00AE4943">
      <w:pPr>
        <w:pStyle w:val="a3"/>
        <w:spacing w:before="0" w:beforeAutospacing="0" w:after="0" w:afterAutospacing="0" w:line="288" w:lineRule="auto"/>
        <w:ind w:firstLine="709"/>
        <w:jc w:val="both"/>
        <w:rPr>
          <w:lang w:val="uk-UA"/>
        </w:rPr>
      </w:pPr>
      <w:r w:rsidRPr="0036237A">
        <w:rPr>
          <w:lang w:val="uk-UA"/>
        </w:rPr>
        <w:t xml:space="preserve">2. Доручити головному лікарю КНП «Бучанський центр первинної медико-санітарної допомоги» БМР, </w:t>
      </w:r>
      <w:proofErr w:type="spellStart"/>
      <w:r w:rsidRPr="0036237A">
        <w:rPr>
          <w:lang w:val="uk-UA"/>
        </w:rPr>
        <w:t>Джам</w:t>
      </w:r>
      <w:proofErr w:type="spellEnd"/>
      <w:r w:rsidRPr="0036237A">
        <w:rPr>
          <w:lang w:val="uk-UA"/>
        </w:rPr>
        <w:t xml:space="preserve"> Оксані Іванівні, укласти договір позички з КЗ КОР «Київський обласний центр екстреної медицини та медицини катастроф»  згідно з пунктом 1 цього рішення.</w:t>
      </w:r>
    </w:p>
    <w:p w:rsidR="00AE4943" w:rsidRPr="0036237A" w:rsidRDefault="00AE4943" w:rsidP="00AE4943">
      <w:pPr>
        <w:pStyle w:val="a3"/>
        <w:spacing w:before="0" w:beforeAutospacing="0" w:after="0" w:afterAutospacing="0" w:line="288" w:lineRule="auto"/>
        <w:ind w:firstLine="709"/>
        <w:jc w:val="both"/>
        <w:rPr>
          <w:lang w:val="uk-UA"/>
        </w:rPr>
      </w:pPr>
      <w:r w:rsidRPr="0036237A">
        <w:rPr>
          <w:lang w:val="uk-UA"/>
        </w:rPr>
        <w:t xml:space="preserve">3. Витрати, пов’язані з ремонтом та технічним обслуговуванням автомобіля  швидкої медичної допомоги, що передається, несе КЗ КОР «Київський обласний центр екстреної медицини та медицини катастроф». </w:t>
      </w:r>
    </w:p>
    <w:p w:rsidR="00AE4943" w:rsidRDefault="00AE4943" w:rsidP="00AE4943">
      <w:pPr>
        <w:pStyle w:val="a3"/>
        <w:spacing w:before="0" w:beforeAutospacing="0" w:after="0" w:afterAutospacing="0" w:line="288" w:lineRule="auto"/>
        <w:ind w:firstLine="709"/>
        <w:jc w:val="both"/>
        <w:rPr>
          <w:lang w:val="uk-UA"/>
        </w:rPr>
      </w:pPr>
      <w:r>
        <w:rPr>
          <w:lang w:val="uk-UA"/>
        </w:rPr>
        <w:t>4</w:t>
      </w:r>
      <w:r w:rsidRPr="0036237A">
        <w:rPr>
          <w:lang w:val="uk-UA"/>
        </w:rPr>
        <w:t>. 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AE4943" w:rsidRDefault="00AE4943" w:rsidP="00AE4943">
      <w:pPr>
        <w:pStyle w:val="a3"/>
        <w:spacing w:before="0" w:beforeAutospacing="0" w:after="0" w:afterAutospacing="0" w:line="288" w:lineRule="auto"/>
        <w:ind w:firstLine="709"/>
        <w:jc w:val="both"/>
        <w:rPr>
          <w:lang w:val="uk-UA"/>
        </w:rPr>
      </w:pPr>
    </w:p>
    <w:p w:rsidR="00AE4943" w:rsidRPr="0036237A" w:rsidRDefault="00AE4943" w:rsidP="00AE4943">
      <w:pPr>
        <w:pStyle w:val="a3"/>
        <w:spacing w:before="0" w:beforeAutospacing="0" w:after="0" w:afterAutospacing="0" w:line="288" w:lineRule="auto"/>
        <w:ind w:firstLine="709"/>
        <w:jc w:val="both"/>
        <w:rPr>
          <w:lang w:val="uk-UA"/>
        </w:rPr>
      </w:pPr>
    </w:p>
    <w:p w:rsidR="00AE4943" w:rsidRPr="0036237A" w:rsidRDefault="00AE4943" w:rsidP="00AE4943">
      <w:pPr>
        <w:rPr>
          <w:rFonts w:ascii="Times New Roman" w:hAnsi="Times New Roman"/>
          <w:b/>
          <w:sz w:val="24"/>
          <w:szCs w:val="24"/>
        </w:rPr>
      </w:pPr>
      <w:proofErr w:type="spellStart"/>
      <w:r w:rsidRPr="0036237A">
        <w:rPr>
          <w:rFonts w:ascii="Times New Roman" w:hAnsi="Times New Roman"/>
          <w:b/>
          <w:sz w:val="24"/>
          <w:szCs w:val="24"/>
        </w:rPr>
        <w:t>Міський</w:t>
      </w:r>
      <w:proofErr w:type="spellEnd"/>
      <w:r w:rsidRPr="0036237A">
        <w:rPr>
          <w:rFonts w:ascii="Times New Roman" w:hAnsi="Times New Roman"/>
          <w:b/>
          <w:sz w:val="24"/>
          <w:szCs w:val="24"/>
        </w:rPr>
        <w:t xml:space="preserve"> голова </w:t>
      </w:r>
      <w:r w:rsidRPr="0036237A">
        <w:rPr>
          <w:rFonts w:ascii="Times New Roman" w:hAnsi="Times New Roman"/>
          <w:b/>
          <w:sz w:val="24"/>
          <w:szCs w:val="24"/>
        </w:rPr>
        <w:tab/>
      </w:r>
      <w:r w:rsidRPr="0036237A">
        <w:rPr>
          <w:rFonts w:ascii="Times New Roman" w:hAnsi="Times New Roman"/>
          <w:b/>
          <w:sz w:val="24"/>
          <w:szCs w:val="24"/>
        </w:rPr>
        <w:tab/>
      </w:r>
      <w:r w:rsidRPr="0036237A">
        <w:rPr>
          <w:rFonts w:ascii="Times New Roman" w:hAnsi="Times New Roman"/>
          <w:b/>
          <w:sz w:val="24"/>
          <w:szCs w:val="24"/>
        </w:rPr>
        <w:tab/>
      </w:r>
      <w:r w:rsidRPr="0036237A">
        <w:rPr>
          <w:rFonts w:ascii="Times New Roman" w:hAnsi="Times New Roman"/>
          <w:b/>
          <w:sz w:val="24"/>
          <w:szCs w:val="24"/>
        </w:rPr>
        <w:tab/>
      </w:r>
      <w:r w:rsidRPr="0036237A">
        <w:rPr>
          <w:rFonts w:ascii="Times New Roman" w:hAnsi="Times New Roman"/>
          <w:b/>
          <w:sz w:val="24"/>
          <w:szCs w:val="24"/>
        </w:rPr>
        <w:tab/>
      </w:r>
      <w:r w:rsidRPr="0036237A">
        <w:rPr>
          <w:rFonts w:ascii="Times New Roman" w:hAnsi="Times New Roman"/>
          <w:b/>
          <w:sz w:val="24"/>
          <w:szCs w:val="24"/>
        </w:rPr>
        <w:tab/>
      </w:r>
      <w:r w:rsidRPr="0036237A">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bookmarkStart w:id="0" w:name="_GoBack"/>
      <w:bookmarkEnd w:id="0"/>
      <w:r w:rsidRPr="0036237A">
        <w:rPr>
          <w:rFonts w:ascii="Times New Roman" w:hAnsi="Times New Roman"/>
          <w:b/>
          <w:sz w:val="24"/>
          <w:szCs w:val="24"/>
        </w:rPr>
        <w:t>А.П. Федорук</w:t>
      </w:r>
    </w:p>
    <w:p w:rsidR="00AE4943" w:rsidRDefault="00AE4943" w:rsidP="00AE4943">
      <w:pPr>
        <w:rPr>
          <w:rFonts w:ascii="Times New Roman" w:hAnsi="Times New Roman"/>
          <w:b/>
          <w:sz w:val="26"/>
          <w:szCs w:val="26"/>
        </w:rPr>
      </w:pPr>
    </w:p>
    <w:p w:rsidR="00AE4943" w:rsidRDefault="00AE4943" w:rsidP="00AE4943">
      <w:pPr>
        <w:tabs>
          <w:tab w:val="left" w:pos="4382"/>
        </w:tabs>
        <w:spacing w:after="0" w:line="288" w:lineRule="auto"/>
        <w:ind w:left="1559" w:hanging="1559"/>
        <w:jc w:val="right"/>
        <w:rPr>
          <w:rFonts w:ascii="Times New Roman" w:hAnsi="Times New Roman"/>
          <w:b/>
          <w:sz w:val="26"/>
          <w:szCs w:val="26"/>
        </w:rPr>
      </w:pPr>
    </w:p>
    <w:p w:rsidR="00AE4943" w:rsidRPr="009D7F1D" w:rsidRDefault="00AE4943" w:rsidP="00AE4943">
      <w:pPr>
        <w:tabs>
          <w:tab w:val="left" w:pos="4382"/>
        </w:tabs>
        <w:spacing w:after="0" w:line="288" w:lineRule="auto"/>
        <w:ind w:left="1559" w:hanging="1559"/>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sidRPr="009D7F1D">
        <w:rPr>
          <w:rFonts w:ascii="Times New Roman" w:hAnsi="Times New Roman"/>
          <w:sz w:val="24"/>
          <w:szCs w:val="24"/>
          <w:lang w:val="uk-UA"/>
        </w:rPr>
        <w:t>Додаток</w:t>
      </w:r>
    </w:p>
    <w:p w:rsidR="00AE4943" w:rsidRDefault="00AE4943" w:rsidP="00AE4943">
      <w:pPr>
        <w:tabs>
          <w:tab w:val="left" w:pos="4382"/>
        </w:tabs>
        <w:spacing w:after="0" w:line="288" w:lineRule="auto"/>
        <w:ind w:left="1559" w:hanging="1559"/>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д</w:t>
      </w:r>
      <w:r w:rsidRPr="009D7F1D">
        <w:rPr>
          <w:rFonts w:ascii="Times New Roman" w:hAnsi="Times New Roman"/>
          <w:sz w:val="24"/>
          <w:szCs w:val="24"/>
          <w:lang w:val="uk-UA"/>
        </w:rPr>
        <w:t>о рішення сесії №</w:t>
      </w:r>
      <w:r w:rsidRPr="00AE4943">
        <w:rPr>
          <w:rFonts w:ascii="Times New Roman" w:hAnsi="Times New Roman"/>
          <w:sz w:val="24"/>
          <w:szCs w:val="24"/>
        </w:rPr>
        <w:t xml:space="preserve"> 3022</w:t>
      </w:r>
      <w:r w:rsidRPr="009D7F1D">
        <w:rPr>
          <w:rFonts w:ascii="Times New Roman" w:hAnsi="Times New Roman"/>
          <w:sz w:val="24"/>
          <w:szCs w:val="24"/>
          <w:lang w:val="uk-UA"/>
        </w:rPr>
        <w:t>- 54</w:t>
      </w:r>
      <w:r>
        <w:rPr>
          <w:rFonts w:ascii="Times New Roman" w:hAnsi="Times New Roman"/>
          <w:sz w:val="24"/>
          <w:szCs w:val="24"/>
          <w:lang w:val="uk-UA"/>
        </w:rPr>
        <w:t>-</w:t>
      </w:r>
      <w:r>
        <w:rPr>
          <w:rFonts w:ascii="Times New Roman" w:hAnsi="Times New Roman"/>
          <w:sz w:val="24"/>
          <w:szCs w:val="24"/>
          <w:lang w:val="en-US"/>
        </w:rPr>
        <w:t>V</w:t>
      </w:r>
      <w:r w:rsidRPr="009D7F1D">
        <w:rPr>
          <w:rFonts w:ascii="Times New Roman" w:hAnsi="Times New Roman"/>
          <w:sz w:val="24"/>
          <w:szCs w:val="24"/>
          <w:lang w:val="uk-UA"/>
        </w:rPr>
        <w:t>ІІ</w:t>
      </w:r>
    </w:p>
    <w:p w:rsidR="00AE4943" w:rsidRPr="009D7F1D" w:rsidRDefault="00AE4943" w:rsidP="00AE4943">
      <w:pPr>
        <w:tabs>
          <w:tab w:val="left" w:pos="4382"/>
        </w:tabs>
        <w:spacing w:after="0" w:line="288" w:lineRule="auto"/>
        <w:ind w:left="1559" w:hanging="1559"/>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sidRPr="009D7F1D">
        <w:rPr>
          <w:rFonts w:ascii="Times New Roman" w:hAnsi="Times New Roman"/>
          <w:sz w:val="24"/>
          <w:szCs w:val="24"/>
          <w:lang w:val="uk-UA"/>
        </w:rPr>
        <w:t>від</w:t>
      </w:r>
      <w:r>
        <w:rPr>
          <w:rFonts w:ascii="Times New Roman" w:hAnsi="Times New Roman"/>
          <w:sz w:val="24"/>
          <w:szCs w:val="24"/>
          <w:lang w:val="uk-UA"/>
        </w:rPr>
        <w:t xml:space="preserve"> 28 </w:t>
      </w:r>
      <w:r w:rsidRPr="009D7F1D">
        <w:rPr>
          <w:rFonts w:ascii="Times New Roman" w:hAnsi="Times New Roman"/>
          <w:sz w:val="24"/>
          <w:szCs w:val="24"/>
          <w:lang w:val="uk-UA"/>
        </w:rPr>
        <w:t>лютого  2019 року</w:t>
      </w:r>
    </w:p>
    <w:p w:rsidR="00AE4943" w:rsidRDefault="00AE4943" w:rsidP="00AE4943">
      <w:pPr>
        <w:tabs>
          <w:tab w:val="left" w:pos="4382"/>
        </w:tabs>
        <w:spacing w:after="0" w:line="288" w:lineRule="auto"/>
        <w:ind w:left="1559" w:hanging="1559"/>
        <w:jc w:val="right"/>
        <w:rPr>
          <w:rFonts w:ascii="Times New Roman" w:hAnsi="Times New Roman"/>
          <w:sz w:val="24"/>
          <w:szCs w:val="24"/>
          <w:lang w:val="uk-UA"/>
        </w:rPr>
      </w:pPr>
    </w:p>
    <w:p w:rsidR="00AE4943" w:rsidRDefault="00AE4943" w:rsidP="00AE4943">
      <w:pPr>
        <w:tabs>
          <w:tab w:val="left" w:pos="4382"/>
        </w:tabs>
        <w:spacing w:after="0" w:line="288" w:lineRule="auto"/>
        <w:ind w:left="1559" w:hanging="1559"/>
        <w:jc w:val="right"/>
        <w:rPr>
          <w:rFonts w:ascii="Times New Roman" w:hAnsi="Times New Roman"/>
          <w:sz w:val="24"/>
          <w:szCs w:val="24"/>
          <w:lang w:val="uk-UA"/>
        </w:rPr>
      </w:pPr>
    </w:p>
    <w:p w:rsidR="00AE4943" w:rsidRPr="0036237A" w:rsidRDefault="00AE4943" w:rsidP="00AE4943">
      <w:pPr>
        <w:spacing w:after="0" w:line="288" w:lineRule="auto"/>
        <w:jc w:val="center"/>
        <w:rPr>
          <w:rFonts w:ascii="Times New Roman" w:hAnsi="Times New Roman"/>
          <w:sz w:val="28"/>
          <w:szCs w:val="28"/>
          <w:lang w:val="uk-UA"/>
        </w:rPr>
      </w:pPr>
      <w:r w:rsidRPr="001A4FD6">
        <w:rPr>
          <w:rFonts w:ascii="Times New Roman" w:hAnsi="Times New Roman"/>
          <w:sz w:val="28"/>
          <w:szCs w:val="28"/>
          <w:lang w:val="uk-UA"/>
        </w:rPr>
        <w:t>Перелік  автотранспорту, що передається  в користування(позичку)</w:t>
      </w:r>
      <w:r>
        <w:rPr>
          <w:rFonts w:ascii="Times New Roman" w:hAnsi="Times New Roman"/>
          <w:sz w:val="28"/>
          <w:szCs w:val="28"/>
          <w:lang w:val="uk-UA"/>
        </w:rPr>
        <w:t xml:space="preserve"> </w:t>
      </w:r>
      <w:r w:rsidRPr="0036237A">
        <w:rPr>
          <w:rFonts w:ascii="Times New Roman" w:hAnsi="Times New Roman"/>
          <w:sz w:val="28"/>
          <w:szCs w:val="28"/>
          <w:lang w:val="uk-UA"/>
        </w:rPr>
        <w:t>від КНП «Бучанський центр первинної медико-санітарної допомоги» БМР</w:t>
      </w:r>
      <w:r>
        <w:rPr>
          <w:rFonts w:ascii="Times New Roman" w:hAnsi="Times New Roman"/>
          <w:sz w:val="28"/>
          <w:szCs w:val="28"/>
          <w:lang w:val="uk-UA"/>
        </w:rPr>
        <w:t xml:space="preserve"> до</w:t>
      </w:r>
    </w:p>
    <w:p w:rsidR="00AE4943" w:rsidRPr="001A4FD6" w:rsidRDefault="00AE4943" w:rsidP="00AE4943">
      <w:pPr>
        <w:spacing w:after="0" w:line="288" w:lineRule="auto"/>
        <w:jc w:val="center"/>
        <w:rPr>
          <w:rFonts w:ascii="Times New Roman" w:hAnsi="Times New Roman"/>
          <w:sz w:val="28"/>
          <w:szCs w:val="28"/>
          <w:lang w:val="uk-UA"/>
        </w:rPr>
      </w:pPr>
      <w:r w:rsidRPr="001A4FD6">
        <w:rPr>
          <w:sz w:val="28"/>
          <w:szCs w:val="28"/>
          <w:lang w:val="uk-UA"/>
        </w:rPr>
        <w:t xml:space="preserve"> </w:t>
      </w:r>
      <w:r w:rsidRPr="001A4FD6">
        <w:rPr>
          <w:rFonts w:ascii="Times New Roman" w:hAnsi="Times New Roman"/>
          <w:sz w:val="28"/>
          <w:szCs w:val="28"/>
          <w:lang w:val="uk-UA"/>
        </w:rPr>
        <w:t>КЗ КОР «Київський обласний центр екстреної медицини та медицини катастроф»</w:t>
      </w:r>
    </w:p>
    <w:p w:rsidR="00AE4943" w:rsidRPr="001A4FD6" w:rsidRDefault="00AE4943" w:rsidP="00AE4943">
      <w:pPr>
        <w:spacing w:after="0" w:line="288" w:lineRule="auto"/>
        <w:rPr>
          <w:rFonts w:ascii="Times New Roman" w:hAnsi="Times New Roman"/>
          <w:sz w:val="28"/>
          <w:szCs w:val="28"/>
        </w:rPr>
      </w:pPr>
    </w:p>
    <w:p w:rsidR="00AE4943" w:rsidRPr="00B01849" w:rsidRDefault="00AE4943" w:rsidP="00AE4943">
      <w:pPr>
        <w:spacing w:after="0" w:line="288" w:lineRule="auto"/>
        <w:rPr>
          <w:rFonts w:ascii="Times New Roman" w:hAnsi="Times New Roman"/>
          <w:lang w:val="uk-UA"/>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701"/>
        <w:gridCol w:w="1842"/>
        <w:gridCol w:w="1844"/>
      </w:tblGrid>
      <w:tr w:rsidR="00AE4943" w:rsidRPr="00502F0A" w:rsidTr="00A618A7">
        <w:trPr>
          <w:trHeight w:val="794"/>
        </w:trPr>
        <w:tc>
          <w:tcPr>
            <w:tcW w:w="4111" w:type="dxa"/>
            <w:tcBorders>
              <w:top w:val="single" w:sz="4" w:space="0" w:color="auto"/>
              <w:left w:val="single" w:sz="4" w:space="0" w:color="auto"/>
              <w:bottom w:val="single" w:sz="4" w:space="0" w:color="auto"/>
              <w:right w:val="single" w:sz="4" w:space="0" w:color="auto"/>
            </w:tcBorders>
          </w:tcPr>
          <w:p w:rsidR="00AE4943" w:rsidRDefault="00AE4943" w:rsidP="00A618A7">
            <w:pPr>
              <w:widowControl w:val="0"/>
              <w:shd w:val="clear" w:color="auto" w:fill="FFFFFF"/>
              <w:spacing w:after="0" w:line="288" w:lineRule="auto"/>
              <w:ind w:right="-86"/>
              <w:jc w:val="center"/>
              <w:rPr>
                <w:rFonts w:ascii="Times New Roman" w:hAnsi="Times New Roman"/>
                <w:b/>
                <w:sz w:val="24"/>
                <w:szCs w:val="24"/>
                <w:lang w:val="uk-UA"/>
              </w:rPr>
            </w:pPr>
            <w:r>
              <w:rPr>
                <w:rFonts w:ascii="Times New Roman" w:hAnsi="Times New Roman"/>
                <w:b/>
                <w:sz w:val="24"/>
                <w:szCs w:val="24"/>
                <w:lang w:val="uk-UA"/>
              </w:rPr>
              <w:t>Назва</w:t>
            </w:r>
          </w:p>
        </w:tc>
        <w:tc>
          <w:tcPr>
            <w:tcW w:w="1701"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b/>
                <w:sz w:val="24"/>
                <w:szCs w:val="24"/>
                <w:lang w:val="uk-UA"/>
              </w:rPr>
            </w:pPr>
            <w:r>
              <w:rPr>
                <w:rFonts w:ascii="Times New Roman" w:hAnsi="Times New Roman"/>
                <w:b/>
                <w:sz w:val="24"/>
                <w:szCs w:val="24"/>
                <w:lang w:val="uk-UA"/>
              </w:rPr>
              <w:t>Кількість шт.</w:t>
            </w:r>
          </w:p>
        </w:tc>
        <w:tc>
          <w:tcPr>
            <w:tcW w:w="1842"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b/>
                <w:sz w:val="24"/>
                <w:szCs w:val="24"/>
                <w:lang w:val="uk-UA"/>
              </w:rPr>
            </w:pPr>
            <w:r>
              <w:rPr>
                <w:rFonts w:ascii="Times New Roman" w:hAnsi="Times New Roman"/>
                <w:b/>
                <w:sz w:val="24"/>
                <w:szCs w:val="24"/>
                <w:lang w:val="uk-UA"/>
              </w:rPr>
              <w:t>Первісна</w:t>
            </w:r>
          </w:p>
          <w:p w:rsidR="00AE4943" w:rsidRDefault="00AE4943" w:rsidP="00A618A7">
            <w:pPr>
              <w:spacing w:after="0" w:line="288" w:lineRule="auto"/>
              <w:jc w:val="center"/>
              <w:rPr>
                <w:rFonts w:ascii="Times New Roman" w:hAnsi="Times New Roman"/>
                <w:b/>
                <w:sz w:val="24"/>
                <w:szCs w:val="24"/>
                <w:lang w:val="uk-UA"/>
              </w:rPr>
            </w:pPr>
            <w:r>
              <w:rPr>
                <w:rFonts w:ascii="Times New Roman" w:hAnsi="Times New Roman"/>
                <w:b/>
                <w:sz w:val="24"/>
                <w:szCs w:val="24"/>
                <w:lang w:val="uk-UA"/>
              </w:rPr>
              <w:t>вартість</w:t>
            </w:r>
          </w:p>
        </w:tc>
        <w:tc>
          <w:tcPr>
            <w:tcW w:w="1844"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b/>
                <w:sz w:val="24"/>
                <w:szCs w:val="24"/>
                <w:lang w:val="uk-UA"/>
              </w:rPr>
            </w:pPr>
            <w:r>
              <w:rPr>
                <w:rFonts w:ascii="Times New Roman" w:hAnsi="Times New Roman"/>
                <w:b/>
                <w:sz w:val="24"/>
                <w:szCs w:val="24"/>
                <w:lang w:val="uk-UA"/>
              </w:rPr>
              <w:t>Сума зносу</w:t>
            </w:r>
          </w:p>
        </w:tc>
      </w:tr>
      <w:tr w:rsidR="00AE4943" w:rsidRPr="00502F0A" w:rsidTr="00A618A7">
        <w:tc>
          <w:tcPr>
            <w:tcW w:w="4111" w:type="dxa"/>
            <w:tcBorders>
              <w:top w:val="single" w:sz="4" w:space="0" w:color="auto"/>
              <w:left w:val="single" w:sz="4" w:space="0" w:color="auto"/>
              <w:bottom w:val="single" w:sz="4" w:space="0" w:color="auto"/>
              <w:right w:val="single" w:sz="4" w:space="0" w:color="auto"/>
            </w:tcBorders>
          </w:tcPr>
          <w:p w:rsidR="00AE4943" w:rsidRPr="0022401E" w:rsidRDefault="00AE4943" w:rsidP="00A618A7">
            <w:pPr>
              <w:spacing w:after="0" w:line="288" w:lineRule="auto"/>
              <w:jc w:val="center"/>
              <w:rPr>
                <w:rFonts w:ascii="Times New Roman" w:hAnsi="Times New Roman"/>
                <w:sz w:val="24"/>
                <w:szCs w:val="24"/>
                <w:lang w:val="uk-UA"/>
              </w:rPr>
            </w:pPr>
            <w:r w:rsidRPr="001A4FD6">
              <w:rPr>
                <w:rFonts w:ascii="Times New Roman" w:hAnsi="Times New Roman"/>
                <w:sz w:val="28"/>
                <w:szCs w:val="28"/>
                <w:lang w:val="uk-UA"/>
              </w:rPr>
              <w:t>Автомобіль  швидкої медичної допомоги  PEUGOT BOXER. Тип В</w:t>
            </w:r>
          </w:p>
        </w:tc>
        <w:tc>
          <w:tcPr>
            <w:tcW w:w="1701"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sz w:val="24"/>
                <w:szCs w:val="24"/>
                <w:lang w:val="uk-UA"/>
              </w:rPr>
            </w:pPr>
          </w:p>
          <w:p w:rsidR="00AE4943" w:rsidRPr="0060455E" w:rsidRDefault="00AE4943" w:rsidP="00A618A7">
            <w:pPr>
              <w:spacing w:after="0" w:line="288" w:lineRule="auto"/>
              <w:jc w:val="center"/>
              <w:rPr>
                <w:rFonts w:ascii="Times New Roman" w:hAnsi="Times New Roman"/>
                <w:sz w:val="24"/>
                <w:szCs w:val="24"/>
                <w:lang w:val="uk-UA"/>
              </w:rPr>
            </w:pPr>
            <w:r>
              <w:rPr>
                <w:rFonts w:ascii="Times New Roman" w:hAnsi="Times New Roman"/>
                <w:sz w:val="24"/>
                <w:szCs w:val="24"/>
                <w:lang w:val="uk-UA"/>
              </w:rPr>
              <w:t>1</w:t>
            </w:r>
          </w:p>
        </w:tc>
        <w:tc>
          <w:tcPr>
            <w:tcW w:w="1842"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sz w:val="24"/>
                <w:szCs w:val="24"/>
                <w:lang w:val="uk-UA"/>
              </w:rPr>
            </w:pPr>
          </w:p>
          <w:p w:rsidR="00AE4943" w:rsidRPr="0060455E" w:rsidRDefault="00AE4943" w:rsidP="00A618A7">
            <w:pPr>
              <w:spacing w:after="0" w:line="288" w:lineRule="auto"/>
              <w:jc w:val="center"/>
              <w:rPr>
                <w:rFonts w:ascii="Times New Roman" w:hAnsi="Times New Roman"/>
                <w:sz w:val="24"/>
                <w:szCs w:val="24"/>
                <w:lang w:val="uk-UA"/>
              </w:rPr>
            </w:pPr>
            <w:r>
              <w:rPr>
                <w:rFonts w:ascii="Times New Roman" w:hAnsi="Times New Roman"/>
                <w:sz w:val="24"/>
                <w:szCs w:val="24"/>
                <w:lang w:val="uk-UA"/>
              </w:rPr>
              <w:t xml:space="preserve">550 </w:t>
            </w:r>
            <w:proofErr w:type="spellStart"/>
            <w:r>
              <w:rPr>
                <w:rFonts w:ascii="Times New Roman" w:hAnsi="Times New Roman"/>
                <w:sz w:val="24"/>
                <w:szCs w:val="24"/>
                <w:lang w:val="uk-UA"/>
              </w:rPr>
              <w:t>тис.грн</w:t>
            </w:r>
            <w:proofErr w:type="spellEnd"/>
          </w:p>
        </w:tc>
        <w:tc>
          <w:tcPr>
            <w:tcW w:w="1844" w:type="dxa"/>
            <w:tcBorders>
              <w:top w:val="single" w:sz="4" w:space="0" w:color="auto"/>
              <w:left w:val="single" w:sz="4" w:space="0" w:color="auto"/>
              <w:bottom w:val="single" w:sz="4" w:space="0" w:color="auto"/>
              <w:right w:val="single" w:sz="4" w:space="0" w:color="auto"/>
            </w:tcBorders>
          </w:tcPr>
          <w:p w:rsidR="00AE4943" w:rsidRDefault="00AE4943" w:rsidP="00A618A7">
            <w:pPr>
              <w:spacing w:after="0" w:line="288" w:lineRule="auto"/>
              <w:jc w:val="center"/>
              <w:rPr>
                <w:rFonts w:ascii="Times New Roman" w:hAnsi="Times New Roman"/>
                <w:sz w:val="24"/>
                <w:szCs w:val="24"/>
                <w:lang w:val="uk-UA"/>
              </w:rPr>
            </w:pPr>
          </w:p>
          <w:p w:rsidR="00AE4943" w:rsidRPr="0060455E" w:rsidRDefault="00AE4943" w:rsidP="00A618A7">
            <w:pPr>
              <w:spacing w:after="0" w:line="288" w:lineRule="auto"/>
              <w:jc w:val="center"/>
              <w:rPr>
                <w:rFonts w:ascii="Times New Roman" w:hAnsi="Times New Roman"/>
                <w:sz w:val="24"/>
                <w:szCs w:val="24"/>
                <w:lang w:val="uk-UA"/>
              </w:rPr>
            </w:pPr>
            <w:r>
              <w:rPr>
                <w:rFonts w:ascii="Times New Roman" w:hAnsi="Times New Roman"/>
                <w:sz w:val="24"/>
                <w:szCs w:val="24"/>
                <w:lang w:val="uk-UA"/>
              </w:rPr>
              <w:t>247тис.500грн.</w:t>
            </w:r>
          </w:p>
        </w:tc>
      </w:tr>
    </w:tbl>
    <w:p w:rsidR="00AE4943" w:rsidRDefault="00AE4943" w:rsidP="00AE4943">
      <w:pPr>
        <w:spacing w:after="0" w:line="288" w:lineRule="auto"/>
        <w:rPr>
          <w:rFonts w:ascii="Times New Roman" w:hAnsi="Times New Roman"/>
          <w:b/>
          <w:sz w:val="24"/>
          <w:szCs w:val="24"/>
          <w:lang w:val="uk-UA"/>
        </w:rPr>
      </w:pPr>
    </w:p>
    <w:p w:rsidR="00AE4943" w:rsidRDefault="00AE4943" w:rsidP="00AE4943">
      <w:pPr>
        <w:spacing w:after="0" w:line="288" w:lineRule="auto"/>
        <w:rPr>
          <w:rFonts w:ascii="Times New Roman" w:hAnsi="Times New Roman"/>
          <w:b/>
          <w:sz w:val="24"/>
          <w:szCs w:val="24"/>
          <w:lang w:val="uk-UA"/>
        </w:rPr>
      </w:pPr>
    </w:p>
    <w:p w:rsidR="00AE4943" w:rsidRDefault="00AE4943" w:rsidP="00AE4943">
      <w:pPr>
        <w:spacing w:after="0" w:line="288" w:lineRule="auto"/>
        <w:rPr>
          <w:rFonts w:ascii="Times New Roman" w:hAnsi="Times New Roman"/>
          <w:b/>
          <w:sz w:val="24"/>
          <w:szCs w:val="24"/>
          <w:lang w:val="uk-UA"/>
        </w:rPr>
      </w:pPr>
    </w:p>
    <w:p w:rsidR="00AE4943" w:rsidRDefault="00AE4943" w:rsidP="00AE4943">
      <w:pPr>
        <w:spacing w:after="0" w:line="288" w:lineRule="auto"/>
        <w:rPr>
          <w:rFonts w:ascii="Times New Roman" w:hAnsi="Times New Roman"/>
          <w:b/>
          <w:sz w:val="24"/>
          <w:szCs w:val="24"/>
          <w:lang w:val="uk-UA"/>
        </w:rPr>
      </w:pPr>
    </w:p>
    <w:p w:rsidR="00AE4943" w:rsidRDefault="00AE4943" w:rsidP="00AE4943">
      <w:pPr>
        <w:spacing w:after="0" w:line="288" w:lineRule="auto"/>
        <w:rPr>
          <w:rFonts w:ascii="Times New Roman" w:hAnsi="Times New Roman"/>
          <w:b/>
          <w:sz w:val="24"/>
          <w:szCs w:val="24"/>
          <w:lang w:val="uk-UA"/>
        </w:rPr>
      </w:pPr>
      <w:r>
        <w:rPr>
          <w:rFonts w:ascii="Times New Roman" w:hAnsi="Times New Roman"/>
          <w:b/>
          <w:sz w:val="24"/>
          <w:szCs w:val="24"/>
          <w:lang w:val="uk-UA"/>
        </w:rPr>
        <w:t>Секретар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proofErr w:type="spellStart"/>
      <w:r>
        <w:rPr>
          <w:rFonts w:ascii="Times New Roman" w:hAnsi="Times New Roman"/>
          <w:b/>
          <w:sz w:val="24"/>
          <w:szCs w:val="24"/>
          <w:lang w:val="uk-UA"/>
        </w:rPr>
        <w:t>В.П.Олексюк</w:t>
      </w:r>
      <w:proofErr w:type="spellEnd"/>
    </w:p>
    <w:p w:rsidR="00AE4943" w:rsidRDefault="00AE4943" w:rsidP="00AE4943">
      <w:pPr>
        <w:widowControl w:val="0"/>
        <w:tabs>
          <w:tab w:val="left" w:pos="4382"/>
          <w:tab w:val="left" w:pos="7695"/>
        </w:tabs>
        <w:ind w:left="360"/>
        <w:rPr>
          <w:sz w:val="26"/>
          <w:szCs w:val="26"/>
          <w:lang w:val="uk-UA"/>
        </w:rPr>
      </w:pPr>
    </w:p>
    <w:p w:rsidR="00AE4943" w:rsidRDefault="00AE4943" w:rsidP="00AE4943">
      <w:pPr>
        <w:widowControl w:val="0"/>
        <w:tabs>
          <w:tab w:val="left" w:pos="4382"/>
          <w:tab w:val="left" w:pos="7695"/>
        </w:tabs>
        <w:ind w:left="360"/>
        <w:rPr>
          <w:sz w:val="26"/>
          <w:szCs w:val="26"/>
          <w:lang w:val="uk-UA"/>
        </w:rPr>
      </w:pPr>
    </w:p>
    <w:p w:rsidR="00AE4943" w:rsidRDefault="00AE4943" w:rsidP="00AE4943">
      <w:pPr>
        <w:widowControl w:val="0"/>
        <w:tabs>
          <w:tab w:val="left" w:pos="4382"/>
          <w:tab w:val="left" w:pos="7695"/>
        </w:tabs>
        <w:ind w:left="360"/>
        <w:rPr>
          <w:sz w:val="26"/>
          <w:szCs w:val="26"/>
          <w:lang w:val="uk-UA"/>
        </w:rPr>
      </w:pPr>
    </w:p>
    <w:p w:rsidR="00AE4943" w:rsidRDefault="00AE4943" w:rsidP="00AE4943">
      <w:pPr>
        <w:widowControl w:val="0"/>
        <w:tabs>
          <w:tab w:val="left" w:pos="4382"/>
          <w:tab w:val="left" w:pos="7695"/>
        </w:tabs>
        <w:ind w:left="360"/>
        <w:rPr>
          <w:sz w:val="26"/>
          <w:szCs w:val="26"/>
          <w:lang w:val="uk-UA"/>
        </w:rPr>
      </w:pPr>
    </w:p>
    <w:p w:rsidR="00AE4943" w:rsidRDefault="00AE4943" w:rsidP="00AE4943">
      <w:pPr>
        <w:widowControl w:val="0"/>
        <w:tabs>
          <w:tab w:val="left" w:pos="4382"/>
          <w:tab w:val="left" w:pos="7695"/>
        </w:tabs>
        <w:ind w:left="360"/>
        <w:rPr>
          <w:sz w:val="26"/>
          <w:szCs w:val="26"/>
          <w:lang w:val="uk-UA"/>
        </w:rPr>
      </w:pPr>
    </w:p>
    <w:p w:rsidR="00AE4943" w:rsidRDefault="00AE4943" w:rsidP="00AE4943"/>
    <w:p w:rsidR="00AE4943" w:rsidRDefault="00AE4943" w:rsidP="00AE4943"/>
    <w:p w:rsidR="00AE4943" w:rsidRDefault="00AE4943" w:rsidP="00AE4943"/>
    <w:p w:rsidR="004D4E27" w:rsidRDefault="004D4E27"/>
    <w:sectPr w:rsidR="004D4E27" w:rsidSect="00AE494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11"/>
    <w:rsid w:val="00102711"/>
    <w:rsid w:val="004D4E27"/>
    <w:rsid w:val="00687D71"/>
    <w:rsid w:val="00AE4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B034"/>
  <w15:chartTrackingRefBased/>
  <w15:docId w15:val="{CDE75F75-D673-4B36-906E-6FF6B01CB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943"/>
    <w:pPr>
      <w:spacing w:after="200" w:line="276" w:lineRule="auto"/>
    </w:pPr>
    <w:rPr>
      <w:rFonts w:ascii="Calibri" w:eastAsia="Calibri" w:hAnsi="Calibri" w:cs="Times New Roman"/>
      <w:lang w:eastAsia="ru-RU"/>
    </w:rPr>
  </w:style>
  <w:style w:type="paragraph" w:styleId="1">
    <w:name w:val="heading 1"/>
    <w:basedOn w:val="a"/>
    <w:next w:val="a"/>
    <w:link w:val="10"/>
    <w:qFormat/>
    <w:rsid w:val="00AE4943"/>
    <w:pPr>
      <w:keepNext/>
      <w:spacing w:before="240" w:after="60" w:line="240" w:lineRule="auto"/>
      <w:outlineLvl w:val="0"/>
    </w:pPr>
    <w:rPr>
      <w:rFonts w:ascii="Cambria" w:hAnsi="Cambria"/>
      <w:b/>
      <w:bCs/>
      <w:kern w:val="32"/>
      <w:sz w:val="32"/>
      <w:szCs w:val="32"/>
      <w:lang w:val="uk-UA"/>
    </w:rPr>
  </w:style>
  <w:style w:type="paragraph" w:styleId="2">
    <w:name w:val="heading 2"/>
    <w:basedOn w:val="a"/>
    <w:next w:val="a"/>
    <w:link w:val="20"/>
    <w:qFormat/>
    <w:rsid w:val="00AE4943"/>
    <w:pPr>
      <w:keepNext/>
      <w:spacing w:before="240" w:after="60" w:line="240" w:lineRule="auto"/>
      <w:outlineLvl w:val="1"/>
    </w:pPr>
    <w:rPr>
      <w:rFonts w:ascii="Cambria" w:hAnsi="Cambria"/>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4943"/>
    <w:rPr>
      <w:rFonts w:ascii="Cambria" w:eastAsia="Calibri" w:hAnsi="Cambria" w:cs="Times New Roman"/>
      <w:b/>
      <w:bCs/>
      <w:kern w:val="32"/>
      <w:sz w:val="32"/>
      <w:szCs w:val="32"/>
      <w:lang w:val="uk-UA" w:eastAsia="ru-RU"/>
    </w:rPr>
  </w:style>
  <w:style w:type="character" w:customStyle="1" w:styleId="20">
    <w:name w:val="Заголовок 2 Знак"/>
    <w:basedOn w:val="a0"/>
    <w:link w:val="2"/>
    <w:rsid w:val="00AE4943"/>
    <w:rPr>
      <w:rFonts w:ascii="Cambria" w:eastAsia="Calibri" w:hAnsi="Cambria" w:cs="Times New Roman"/>
      <w:b/>
      <w:bCs/>
      <w:i/>
      <w:iCs/>
      <w:sz w:val="28"/>
      <w:szCs w:val="28"/>
      <w:lang w:val="uk-UA" w:eastAsia="ru-RU"/>
    </w:rPr>
  </w:style>
  <w:style w:type="paragraph" w:styleId="a3">
    <w:name w:val="Normal (Web)"/>
    <w:basedOn w:val="a"/>
    <w:semiHidden/>
    <w:rsid w:val="00AE4943"/>
    <w:pPr>
      <w:spacing w:before="100" w:beforeAutospacing="1" w:after="100" w:afterAutospacing="1" w:line="240" w:lineRule="auto"/>
    </w:pPr>
    <w:rPr>
      <w:rFonts w:ascii="Times New Roman" w:hAnsi="Times New Roman"/>
      <w:sz w:val="24"/>
      <w:szCs w:val="24"/>
    </w:rPr>
  </w:style>
  <w:style w:type="paragraph" w:customStyle="1" w:styleId="a4">
    <w:name w:val="Знак"/>
    <w:basedOn w:val="a"/>
    <w:rsid w:val="00AE4943"/>
    <w:pPr>
      <w:spacing w:after="0" w:line="240" w:lineRule="auto"/>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2019-03-07T08:18:00Z</dcterms:created>
  <dcterms:modified xsi:type="dcterms:W3CDTF">2019-03-07T08:19:00Z</dcterms:modified>
</cp:coreProperties>
</file>